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F79B6" w14:textId="77777777" w:rsidR="000C3CB8" w:rsidRDefault="00317A7B">
      <w:r>
        <w:rPr>
          <w:noProof/>
        </w:rPr>
        <w:pict w14:anchorId="4A6F79B8">
          <v:shapetype id="_x0000_t202" coordsize="21600,21600" o:spt="202" path="m,l,21600r21600,l21600,xe">
            <v:stroke joinstyle="miter"/>
            <v:path gradientshapeok="t" o:connecttype="rect"/>
          </v:shapetype>
          <v:shape id="_x0000_s1027" type="#_x0000_t202" style="position:absolute;margin-left:34.5pt;margin-top:153.15pt;width:394.5pt;height:450.6pt;z-index:251658240">
            <v:textbox>
              <w:txbxContent>
                <w:p w14:paraId="4A6F79BB" w14:textId="77777777" w:rsidR="00C065C6" w:rsidRDefault="00C065C6" w:rsidP="00C065C6">
                  <w:pPr>
                    <w:pStyle w:val="NoSpacing"/>
                  </w:pPr>
                </w:p>
                <w:p w14:paraId="4A6F79BC" w14:textId="77777777" w:rsidR="007A5490" w:rsidRPr="005C6BCD" w:rsidRDefault="007A5490" w:rsidP="007A5490">
                  <w:pPr>
                    <w:jc w:val="both"/>
                    <w:rPr>
                      <w:rFonts w:ascii="Times New Roman" w:hAnsi="Times New Roman"/>
                      <w:sz w:val="24"/>
                      <w:szCs w:val="24"/>
                    </w:rPr>
                  </w:pPr>
                  <w:r w:rsidRPr="005C6BCD">
                    <w:rPr>
                      <w:rFonts w:ascii="Times New Roman" w:hAnsi="Times New Roman"/>
                      <w:sz w:val="24"/>
                      <w:szCs w:val="24"/>
                    </w:rPr>
                    <w:t xml:space="preserve">To whom it may concern, </w:t>
                  </w:r>
                </w:p>
                <w:p w14:paraId="4A6F79BD" w14:textId="1BCF2D21" w:rsidR="00842192" w:rsidRPr="005C6BCD" w:rsidRDefault="007A5490" w:rsidP="007A5490">
                  <w:pPr>
                    <w:rPr>
                      <w:rFonts w:ascii="Times New Roman" w:hAnsi="Times New Roman"/>
                      <w:sz w:val="24"/>
                      <w:szCs w:val="24"/>
                    </w:rPr>
                  </w:pPr>
                  <w:r w:rsidRPr="005C6BCD">
                    <w:rPr>
                      <w:rStyle w:val="SubtleEmphasis"/>
                      <w:rFonts w:ascii="Times New Roman" w:hAnsi="Times New Roman"/>
                      <w:color w:val="auto"/>
                      <w:sz w:val="24"/>
                      <w:szCs w:val="24"/>
                    </w:rPr>
                    <w:t xml:space="preserve"> This letter is on behalf of the agricultural students at J. Frank Dobie High School and their FFA program. </w:t>
                  </w:r>
                  <w:r w:rsidRPr="005C6BCD">
                    <w:rPr>
                      <w:rFonts w:ascii="Times New Roman" w:hAnsi="Times New Roman"/>
                      <w:sz w:val="24"/>
                      <w:szCs w:val="24"/>
                    </w:rPr>
                    <w:t>Agricultural Education prepares students for successful careers and a lifetime of informed choices in the global agriculture, food, fiber and natural</w:t>
                  </w:r>
                  <w:r w:rsidRPr="005C6BCD">
                    <w:rPr>
                      <w:rFonts w:ascii="Times New Roman" w:hAnsi="Times New Roman"/>
                      <w:i/>
                      <w:sz w:val="24"/>
                      <w:szCs w:val="24"/>
                    </w:rPr>
                    <w:t xml:space="preserve"> </w:t>
                  </w:r>
                  <w:r w:rsidRPr="005C6BCD">
                    <w:rPr>
                      <w:rFonts w:ascii="Times New Roman" w:hAnsi="Times New Roman"/>
                      <w:sz w:val="24"/>
                      <w:szCs w:val="24"/>
                    </w:rPr>
                    <w:t>resources</w:t>
                  </w:r>
                  <w:r w:rsidRPr="005C6BCD">
                    <w:rPr>
                      <w:rFonts w:ascii="Times New Roman" w:hAnsi="Times New Roman"/>
                      <w:i/>
                      <w:sz w:val="24"/>
                      <w:szCs w:val="24"/>
                    </w:rPr>
                    <w:t xml:space="preserve"> </w:t>
                  </w:r>
                  <w:r w:rsidRPr="005C6BCD">
                    <w:rPr>
                      <w:rFonts w:ascii="Times New Roman" w:hAnsi="Times New Roman"/>
                      <w:sz w:val="24"/>
                      <w:szCs w:val="24"/>
                    </w:rPr>
                    <w:t>systems</w:t>
                  </w:r>
                  <w:r w:rsidRPr="005C6BCD">
                    <w:rPr>
                      <w:rFonts w:ascii="Times New Roman" w:hAnsi="Times New Roman"/>
                      <w:i/>
                      <w:sz w:val="24"/>
                      <w:szCs w:val="24"/>
                    </w:rPr>
                    <w:t xml:space="preserve">. </w:t>
                  </w:r>
                  <w:r w:rsidRPr="005C6BCD">
                    <w:rPr>
                      <w:rStyle w:val="SubtleEmphasis"/>
                      <w:rFonts w:ascii="Times New Roman" w:hAnsi="Times New Roman"/>
                      <w:color w:val="auto"/>
                      <w:sz w:val="24"/>
                      <w:szCs w:val="24"/>
                    </w:rPr>
                    <w:t xml:space="preserve">Dobie’s FFA program is dedicated to making a positive difference in the lives of students by developing their potential for premier leadership, personal growth and career success through agricultural education. </w:t>
                  </w:r>
                  <w:r w:rsidRPr="005C6BCD">
                    <w:rPr>
                      <w:rFonts w:ascii="Times New Roman" w:hAnsi="Times New Roman"/>
                      <w:sz w:val="24"/>
                      <w:szCs w:val="24"/>
                    </w:rPr>
                    <w:t xml:space="preserve">The chapter is working to expand itself and grow as a program. The students are involved in a number of different activities such as: live animal barn, greenhouse management, metal fabrication shop, and veterinary studies. Our program would greatly appreciate if </w:t>
                  </w:r>
                  <w:r w:rsidR="005B31B1">
                    <w:rPr>
                      <w:rFonts w:ascii="Times New Roman" w:hAnsi="Times New Roman"/>
                      <w:sz w:val="24"/>
                      <w:szCs w:val="24"/>
                    </w:rPr>
                    <w:t>you would consider sponsoring a student member</w:t>
                  </w:r>
                  <w:r w:rsidRPr="005C6BCD">
                    <w:rPr>
                      <w:rFonts w:ascii="Times New Roman" w:hAnsi="Times New Roman"/>
                      <w:sz w:val="24"/>
                      <w:szCs w:val="24"/>
                    </w:rPr>
                    <w:t>. Your spons</w:t>
                  </w:r>
                  <w:r w:rsidR="005B31B1">
                    <w:rPr>
                      <w:rFonts w:ascii="Times New Roman" w:hAnsi="Times New Roman"/>
                      <w:sz w:val="24"/>
                      <w:szCs w:val="24"/>
                    </w:rPr>
                    <w:t>orship money will go towards their agricultural program of choice</w:t>
                  </w:r>
                  <w:r w:rsidRPr="005C6BCD">
                    <w:rPr>
                      <w:rFonts w:ascii="Times New Roman" w:hAnsi="Times New Roman"/>
                      <w:sz w:val="24"/>
                      <w:szCs w:val="24"/>
                    </w:rPr>
                    <w:t>. All of these programs will enter many contests and shows during the</w:t>
                  </w:r>
                  <w:r w:rsidR="005B31B1">
                    <w:rPr>
                      <w:rFonts w:ascii="Times New Roman" w:hAnsi="Times New Roman"/>
                      <w:sz w:val="24"/>
                      <w:szCs w:val="24"/>
                    </w:rPr>
                    <w:t xml:space="preserve"> sponsorship year. Students have the opportunity to</w:t>
                  </w:r>
                  <w:r w:rsidRPr="005C6BCD">
                    <w:rPr>
                      <w:rFonts w:ascii="Times New Roman" w:hAnsi="Times New Roman"/>
                      <w:sz w:val="24"/>
                      <w:szCs w:val="24"/>
                    </w:rPr>
                    <w:t xml:space="preserve"> participate in Pasadena Livestock Show and Rodeo, Houston Livestock Show and Rodeo, San Antonio Livestock Show and Rodeo and many others. Students will also be competing in Career Development Events such as Liv</w:t>
                  </w:r>
                  <w:r w:rsidR="0019709E">
                    <w:rPr>
                      <w:rFonts w:ascii="Times New Roman" w:hAnsi="Times New Roman"/>
                      <w:sz w:val="24"/>
                      <w:szCs w:val="24"/>
                    </w:rPr>
                    <w:t>estock evaluation, Nursery and L</w:t>
                  </w:r>
                  <w:r w:rsidRPr="005C6BCD">
                    <w:rPr>
                      <w:rFonts w:ascii="Times New Roman" w:hAnsi="Times New Roman"/>
                      <w:sz w:val="24"/>
                      <w:szCs w:val="24"/>
                    </w:rPr>
                    <w:t>andscape Evaluation, and speaking events. Our agricultural programs are in constant need of funding that will allow more students to be able to participate. We would greatly appreciate your considerat</w:t>
                  </w:r>
                  <w:r w:rsidR="005B31B1">
                    <w:rPr>
                      <w:rFonts w:ascii="Times New Roman" w:hAnsi="Times New Roman"/>
                      <w:sz w:val="24"/>
                      <w:szCs w:val="24"/>
                    </w:rPr>
                    <w:t>ion of being a Dobie FFA sponsor</w:t>
                  </w:r>
                  <w:r w:rsidRPr="005C6BCD">
                    <w:rPr>
                      <w:rFonts w:ascii="Times New Roman" w:hAnsi="Times New Roman"/>
                      <w:sz w:val="24"/>
                      <w:szCs w:val="24"/>
                    </w:rPr>
                    <w:t xml:space="preserve">. </w:t>
                  </w:r>
                </w:p>
                <w:p w14:paraId="4A6F79BE" w14:textId="77777777" w:rsidR="007A5490" w:rsidRPr="00842192" w:rsidRDefault="007A5490" w:rsidP="007A5490">
                  <w:pPr>
                    <w:ind w:firstLine="720"/>
                    <w:jc w:val="both"/>
                    <w:rPr>
                      <w:rFonts w:ascii="Times New Roman" w:hAnsi="Times New Roman"/>
                    </w:rPr>
                  </w:pPr>
                  <w:r w:rsidRPr="007A5490">
                    <w:rPr>
                      <w:rFonts w:ascii="Times New Roman" w:hAnsi="Times New Roman"/>
                      <w:sz w:val="24"/>
                      <w:szCs w:val="24"/>
                    </w:rPr>
                    <w:tab/>
                  </w:r>
                  <w:r w:rsidRPr="007A5490">
                    <w:rPr>
                      <w:rFonts w:ascii="Times New Roman" w:hAnsi="Times New Roman"/>
                      <w:sz w:val="24"/>
                      <w:szCs w:val="24"/>
                    </w:rPr>
                    <w:tab/>
                  </w:r>
                  <w:r w:rsidRPr="007A5490">
                    <w:rPr>
                      <w:rFonts w:ascii="Times New Roman" w:hAnsi="Times New Roman"/>
                      <w:sz w:val="24"/>
                      <w:szCs w:val="24"/>
                    </w:rPr>
                    <w:tab/>
                  </w:r>
                  <w:r w:rsidRPr="007A5490">
                    <w:rPr>
                      <w:rFonts w:ascii="Times New Roman" w:hAnsi="Times New Roman"/>
                      <w:sz w:val="24"/>
                      <w:szCs w:val="24"/>
                    </w:rPr>
                    <w:tab/>
                  </w:r>
                  <w:r w:rsidRPr="007A5490">
                    <w:rPr>
                      <w:rFonts w:ascii="Times New Roman" w:hAnsi="Times New Roman"/>
                      <w:sz w:val="24"/>
                      <w:szCs w:val="24"/>
                    </w:rPr>
                    <w:tab/>
                  </w:r>
                  <w:r w:rsidRPr="00842192">
                    <w:rPr>
                      <w:rFonts w:ascii="Times New Roman" w:hAnsi="Times New Roman"/>
                    </w:rPr>
                    <w:t xml:space="preserve">Thank you for your support, </w:t>
                  </w:r>
                </w:p>
                <w:p w14:paraId="4A6F79BF" w14:textId="77777777" w:rsidR="00842192" w:rsidRDefault="00842192" w:rsidP="00842192">
                  <w:pPr>
                    <w:pStyle w:val="NoSpacing"/>
                  </w:pPr>
                  <w:r w:rsidRPr="00842192">
                    <w:tab/>
                  </w:r>
                  <w:r w:rsidRPr="00842192">
                    <w:tab/>
                  </w:r>
                  <w:r w:rsidRPr="00842192">
                    <w:tab/>
                  </w:r>
                  <w:r w:rsidRPr="00842192">
                    <w:tab/>
                  </w:r>
                  <w:r w:rsidRPr="00842192">
                    <w:tab/>
                  </w:r>
                  <w:r>
                    <w:tab/>
                  </w:r>
                  <w:r w:rsidRPr="00842192">
                    <w:t>Schuyler Morris</w:t>
                  </w:r>
                </w:p>
                <w:p w14:paraId="4A6F79C0" w14:textId="05EB5072" w:rsidR="00842192" w:rsidRDefault="00452D6C" w:rsidP="00842192">
                  <w:pPr>
                    <w:pStyle w:val="NoSpacing"/>
                  </w:pPr>
                  <w:r>
                    <w:tab/>
                  </w:r>
                  <w:r>
                    <w:tab/>
                  </w:r>
                  <w:r>
                    <w:tab/>
                  </w:r>
                  <w:r>
                    <w:tab/>
                  </w:r>
                  <w:r>
                    <w:tab/>
                  </w:r>
                  <w:r>
                    <w:tab/>
                    <w:t>Robert McGuill</w:t>
                  </w:r>
                </w:p>
                <w:p w14:paraId="2F79C8EE" w14:textId="2F8338F2" w:rsidR="00BA22C3" w:rsidRDefault="00317A7B" w:rsidP="00BA22C3">
                  <w:pPr>
                    <w:pStyle w:val="NoSpacing"/>
                    <w:ind w:left="3600" w:firstLine="720"/>
                  </w:pPr>
                  <w:bookmarkStart w:id="0" w:name="_GoBack"/>
                  <w:r>
                    <w:t xml:space="preserve">Anabelle </w:t>
                  </w:r>
                  <w:proofErr w:type="spellStart"/>
                  <w:r>
                    <w:t>Sallee</w:t>
                  </w:r>
                  <w:proofErr w:type="spellEnd"/>
                  <w:r w:rsidR="00BA22C3">
                    <w:tab/>
                  </w:r>
                  <w:r w:rsidR="00BA22C3">
                    <w:tab/>
                  </w:r>
                </w:p>
                <w:bookmarkEnd w:id="0"/>
                <w:p w14:paraId="7E3FDC7A" w14:textId="7AA5FD42" w:rsidR="00F471AA" w:rsidRPr="00842192" w:rsidRDefault="00F471AA" w:rsidP="00842192">
                  <w:pPr>
                    <w:pStyle w:val="NoSpacing"/>
                  </w:pPr>
                  <w:r>
                    <w:t>EIN #47-4905509</w:t>
                  </w:r>
                </w:p>
                <w:p w14:paraId="4A6F79C1" w14:textId="77777777" w:rsidR="00842192" w:rsidRDefault="00842192" w:rsidP="007A5490">
                  <w:pPr>
                    <w:ind w:firstLine="720"/>
                    <w:jc w:val="both"/>
                    <w:rPr>
                      <w:rFonts w:ascii="Times New Roman" w:hAnsi="Times New Roman"/>
                      <w:sz w:val="24"/>
                      <w:szCs w:val="24"/>
                    </w:rPr>
                  </w:pPr>
                  <w:r>
                    <w:rPr>
                      <w:rFonts w:ascii="Times New Roman" w:hAnsi="Times New Roman"/>
                      <w:sz w:val="24"/>
                      <w:szCs w:val="24"/>
                    </w:rPr>
                    <w:tab/>
                  </w:r>
                </w:p>
                <w:p w14:paraId="4A6F79C2" w14:textId="77777777" w:rsidR="00842192" w:rsidRDefault="00842192" w:rsidP="007A5490">
                  <w:pPr>
                    <w:ind w:firstLine="720"/>
                    <w:jc w:val="both"/>
                    <w:rPr>
                      <w:rFonts w:ascii="Times New Roman" w:hAnsi="Times New Roman"/>
                      <w:sz w:val="24"/>
                      <w:szCs w:val="24"/>
                    </w:rPr>
                  </w:pPr>
                </w:p>
                <w:p w14:paraId="4A6F79C3" w14:textId="77777777" w:rsidR="00842192" w:rsidRPr="007A5490" w:rsidRDefault="00842192" w:rsidP="007A5490">
                  <w:pPr>
                    <w:ind w:firstLine="720"/>
                    <w:jc w:val="both"/>
                    <w:rPr>
                      <w:rFonts w:ascii="Times New Roman" w:hAnsi="Times New Roman"/>
                      <w:sz w:val="24"/>
                      <w:szCs w:val="24"/>
                    </w:rPr>
                  </w:pPr>
                </w:p>
                <w:p w14:paraId="4A6F79C4" w14:textId="77777777" w:rsidR="005C073A" w:rsidRDefault="005C073A"/>
              </w:txbxContent>
            </v:textbox>
          </v:shape>
        </w:pict>
      </w:r>
      <w:r w:rsidR="005C073A" w:rsidRPr="005C073A">
        <w:rPr>
          <w:noProof/>
        </w:rPr>
        <w:drawing>
          <wp:inline distT="0" distB="0" distL="0" distR="0" wp14:anchorId="4A6F79B9" wp14:editId="4A6F79BA">
            <wp:extent cx="5630545" cy="8229600"/>
            <wp:effectExtent l="19050" t="0" r="8255" b="0"/>
            <wp:docPr id="2" name="Picture 2" descr="ffaletterhead.jpg"/>
            <wp:cNvGraphicFramePr/>
            <a:graphic xmlns:a="http://schemas.openxmlformats.org/drawingml/2006/main">
              <a:graphicData uri="http://schemas.openxmlformats.org/drawingml/2006/picture">
                <pic:pic xmlns:pic="http://schemas.openxmlformats.org/drawingml/2006/picture">
                  <pic:nvPicPr>
                    <pic:cNvPr id="4" name="Picture 3" descr="ffaletterhead.jpg"/>
                    <pic:cNvPicPr>
                      <a:picLocks noChangeAspect="1"/>
                    </pic:cNvPicPr>
                  </pic:nvPicPr>
                  <pic:blipFill>
                    <a:blip r:embed="rId4" cstate="print"/>
                    <a:stretch>
                      <a:fillRect/>
                    </a:stretch>
                  </pic:blipFill>
                  <pic:spPr>
                    <a:xfrm>
                      <a:off x="0" y="0"/>
                      <a:ext cx="5630545" cy="8229600"/>
                    </a:xfrm>
                    <a:prstGeom prst="rect">
                      <a:avLst/>
                    </a:prstGeom>
                  </pic:spPr>
                </pic:pic>
              </a:graphicData>
            </a:graphic>
          </wp:inline>
        </w:drawing>
      </w:r>
    </w:p>
    <w:sectPr w:rsidR="000C3CB8" w:rsidSect="000C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2"/>
  </w:compat>
  <w:rsids>
    <w:rsidRoot w:val="005C073A"/>
    <w:rsid w:val="00074F34"/>
    <w:rsid w:val="000C3CB8"/>
    <w:rsid w:val="0019709E"/>
    <w:rsid w:val="00317A7B"/>
    <w:rsid w:val="00370754"/>
    <w:rsid w:val="00452D6C"/>
    <w:rsid w:val="005B31B1"/>
    <w:rsid w:val="005C073A"/>
    <w:rsid w:val="005C6BCD"/>
    <w:rsid w:val="007A5490"/>
    <w:rsid w:val="00842192"/>
    <w:rsid w:val="00BA22C3"/>
    <w:rsid w:val="00C01B67"/>
    <w:rsid w:val="00C065C6"/>
    <w:rsid w:val="00EA06D1"/>
    <w:rsid w:val="00ED39AB"/>
    <w:rsid w:val="00F471AA"/>
    <w:rsid w:val="00F9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6F79B6"/>
  <w15:docId w15:val="{7DAE79C1-8E88-49FC-A691-D4993710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73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073A"/>
    <w:rPr>
      <w:rFonts w:ascii="Tahoma" w:hAnsi="Tahoma" w:cs="Tahoma"/>
      <w:sz w:val="16"/>
      <w:szCs w:val="16"/>
    </w:rPr>
  </w:style>
  <w:style w:type="paragraph" w:styleId="NoSpacing">
    <w:name w:val="No Spacing"/>
    <w:uiPriority w:val="1"/>
    <w:qFormat/>
    <w:rsid w:val="00C065C6"/>
    <w:pPr>
      <w:spacing w:after="0" w:line="240" w:lineRule="auto"/>
    </w:pPr>
  </w:style>
  <w:style w:type="character" w:styleId="SubtleEmphasis">
    <w:name w:val="Subtle Emphasis"/>
    <w:basedOn w:val="DefaultParagraphFont"/>
    <w:uiPriority w:val="19"/>
    <w:qFormat/>
    <w:rsid w:val="007A549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PasadenaISD</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SGalliherMorris</dc:creator>
  <cp:keywords/>
  <dc:description/>
  <cp:lastModifiedBy>Schuyler GalliherMorris</cp:lastModifiedBy>
  <cp:revision>12</cp:revision>
  <cp:lastPrinted>2022-08-18T15:05:00Z</cp:lastPrinted>
  <dcterms:created xsi:type="dcterms:W3CDTF">2015-01-15T18:40:00Z</dcterms:created>
  <dcterms:modified xsi:type="dcterms:W3CDTF">2022-08-18T15:06:00Z</dcterms:modified>
</cp:coreProperties>
</file>